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92C" w:rsidRDefault="00574FDF">
      <w:r>
        <w:rPr>
          <w:b/>
        </w:rPr>
        <w:t xml:space="preserve">PICT BCIE </w:t>
      </w:r>
      <w:proofErr w:type="spellStart"/>
      <w:r>
        <w:rPr>
          <w:b/>
        </w:rPr>
        <w:t>Cat</w:t>
      </w:r>
      <w:proofErr w:type="spellEnd"/>
      <w:r>
        <w:rPr>
          <w:b/>
        </w:rPr>
        <w:t xml:space="preserve"> II</w:t>
      </w:r>
    </w:p>
    <w:p w:rsidR="007F792C" w:rsidRDefault="007F792C">
      <w:bookmarkStart w:id="0" w:name="_GoBack"/>
      <w:bookmarkEnd w:id="0"/>
    </w:p>
    <w:p w:rsidR="007F792C" w:rsidRDefault="007F792C"/>
    <w:p w:rsidR="007F792C" w:rsidRDefault="00574FDF">
      <w:pPr>
        <w:rPr>
          <w:i/>
        </w:rPr>
      </w:pPr>
      <w:r>
        <w:rPr>
          <w:i/>
        </w:rPr>
        <w:t>Temas Estratégicos basados en los ODS y Plan 2030</w:t>
      </w:r>
    </w:p>
    <w:p w:rsidR="007F792C" w:rsidRDefault="007F792C">
      <w:pPr>
        <w:rPr>
          <w:i/>
        </w:rPr>
      </w:pPr>
    </w:p>
    <w:p w:rsidR="007F792C" w:rsidRDefault="00574FD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bookmarkStart w:id="1" w:name="_heading=h.gjdgxs" w:colFirst="0" w:colLast="0"/>
      <w:bookmarkEnd w:id="1"/>
      <w:r>
        <w:rPr>
          <w:b/>
          <w:color w:val="000000"/>
        </w:rPr>
        <w:t>Nuevas Energías y mitigación del cambio climático.</w:t>
      </w:r>
    </w:p>
    <w:p w:rsidR="007F792C" w:rsidRDefault="00574FDF">
      <w:pPr>
        <w:pBdr>
          <w:top w:val="nil"/>
          <w:left w:val="nil"/>
          <w:bottom w:val="nil"/>
          <w:right w:val="nil"/>
          <w:between w:val="nil"/>
        </w:pBdr>
        <w:ind w:left="720"/>
      </w:pPr>
      <w:bookmarkStart w:id="2" w:name="_heading=h.nv5iq5scwne3" w:colFirst="0" w:colLast="0"/>
      <w:bookmarkEnd w:id="2"/>
      <w:r>
        <w:rPr>
          <w:color w:val="000000"/>
        </w:rPr>
        <w:t>Cambio climático, causas, efectos y acciones de mitigación y adaptación. Acceso a energía asequible, segura y sostenible.</w:t>
      </w:r>
    </w:p>
    <w:p w:rsidR="007F792C" w:rsidRDefault="007F792C">
      <w:pPr>
        <w:pBdr>
          <w:top w:val="nil"/>
          <w:left w:val="nil"/>
          <w:bottom w:val="nil"/>
          <w:right w:val="nil"/>
          <w:between w:val="nil"/>
        </w:pBdr>
        <w:ind w:left="720"/>
      </w:pPr>
      <w:bookmarkStart w:id="3" w:name="_heading=h.e3stk4hwevkm" w:colFirst="0" w:colLast="0"/>
      <w:bookmarkEnd w:id="3"/>
    </w:p>
    <w:p w:rsidR="007F792C" w:rsidRDefault="00574FD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>Agua, Océanos y Bosques.</w:t>
      </w:r>
      <w:r>
        <w:rPr>
          <w:b/>
        </w:rPr>
        <w:t xml:space="preserve"> </w:t>
      </w:r>
    </w:p>
    <w:p w:rsidR="007F792C" w:rsidRDefault="00574FDF">
      <w:pPr>
        <w:pBdr>
          <w:top w:val="nil"/>
          <w:left w:val="nil"/>
          <w:bottom w:val="nil"/>
          <w:right w:val="nil"/>
          <w:between w:val="nil"/>
        </w:pBdr>
        <w:ind w:left="720"/>
      </w:pPr>
      <w:r>
        <w:rPr>
          <w:color w:val="000000"/>
        </w:rPr>
        <w:t xml:space="preserve">Disponibilidad del agua, su gestión sostenible y su saneamiento. </w:t>
      </w:r>
      <w:proofErr w:type="gramStart"/>
      <w:r>
        <w:rPr>
          <w:color w:val="000000"/>
        </w:rPr>
        <w:t>Usos sostenible</w:t>
      </w:r>
      <w:proofErr w:type="gramEnd"/>
      <w:r>
        <w:rPr>
          <w:color w:val="000000"/>
        </w:rPr>
        <w:t xml:space="preserve"> de océanos, mares, y recur</w:t>
      </w:r>
      <w:r>
        <w:rPr>
          <w:color w:val="000000"/>
        </w:rPr>
        <w:t>sos marinos. Bosques, desertificación, degradación de la tierra y conservación de la biodiversidad.</w:t>
      </w:r>
    </w:p>
    <w:p w:rsidR="007F792C" w:rsidRDefault="007F792C">
      <w:pPr>
        <w:pBdr>
          <w:top w:val="nil"/>
          <w:left w:val="nil"/>
          <w:bottom w:val="nil"/>
          <w:right w:val="nil"/>
          <w:between w:val="nil"/>
        </w:pBdr>
        <w:ind w:left="720"/>
      </w:pPr>
    </w:p>
    <w:p w:rsidR="007F792C" w:rsidRDefault="00574FDF">
      <w:pPr>
        <w:numPr>
          <w:ilvl w:val="0"/>
          <w:numId w:val="2"/>
        </w:numPr>
        <w:rPr>
          <w:b/>
        </w:rPr>
      </w:pPr>
      <w:r>
        <w:rPr>
          <w:b/>
        </w:rPr>
        <w:t xml:space="preserve">Estudios interdisciplinarios con el enfoque </w:t>
      </w:r>
      <w:r>
        <w:rPr>
          <w:b/>
          <w:i/>
        </w:rPr>
        <w:t>Una Salud</w:t>
      </w:r>
      <w:r>
        <w:rPr>
          <w:b/>
        </w:rPr>
        <w:t>.</w:t>
      </w:r>
    </w:p>
    <w:p w:rsidR="007F792C" w:rsidRDefault="00574FDF">
      <w:pPr>
        <w:ind w:left="720"/>
      </w:pPr>
      <w:r>
        <w:t>Una mirada interdisciplinaria de las interacciones entre salud humana, sanidad animal y vegetal y el</w:t>
      </w:r>
      <w:r>
        <w:t xml:space="preserve"> ambiente. Alimentos funcionales y nuevos enfoques en agricultura y ganadería. </w:t>
      </w:r>
    </w:p>
    <w:p w:rsidR="007F792C" w:rsidRDefault="007F792C">
      <w:pPr>
        <w:ind w:left="720"/>
      </w:pPr>
    </w:p>
    <w:p w:rsidR="007F792C" w:rsidRDefault="00574FDF">
      <w:pPr>
        <w:numPr>
          <w:ilvl w:val="0"/>
          <w:numId w:val="2"/>
        </w:numPr>
        <w:rPr>
          <w:b/>
          <w:color w:val="000000"/>
        </w:rPr>
      </w:pPr>
      <w:r>
        <w:rPr>
          <w:b/>
          <w:color w:val="000000"/>
        </w:rPr>
        <w:t xml:space="preserve">Nuevos patrones de consumo, comercialización y formas de producción. </w:t>
      </w:r>
    </w:p>
    <w:p w:rsidR="007F792C" w:rsidRDefault="00574FDF">
      <w:pPr>
        <w:ind w:left="720"/>
        <w:rPr>
          <w:color w:val="000000"/>
        </w:rPr>
      </w:pPr>
      <w:r>
        <w:rPr>
          <w:color w:val="000000"/>
        </w:rPr>
        <w:t>Consumo y producción sostenibles. Crecimiento inclusivo con empleo y trabajo digno.</w:t>
      </w:r>
    </w:p>
    <w:p w:rsidR="007F792C" w:rsidRDefault="007F792C">
      <w:pPr>
        <w:ind w:left="720"/>
      </w:pPr>
    </w:p>
    <w:p w:rsidR="007F792C" w:rsidRDefault="00574FD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 xml:space="preserve">Ciudades y nuevas infraestructuras </w:t>
      </w:r>
      <w:proofErr w:type="spellStart"/>
      <w:r>
        <w:rPr>
          <w:b/>
          <w:color w:val="000000"/>
        </w:rPr>
        <w:t>resilientes</w:t>
      </w:r>
      <w:proofErr w:type="spellEnd"/>
      <w:r>
        <w:rPr>
          <w:b/>
          <w:color w:val="000000"/>
        </w:rPr>
        <w:t xml:space="preserve">. </w:t>
      </w:r>
    </w:p>
    <w:p w:rsidR="007F792C" w:rsidRDefault="00574FDF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  <w:r>
        <w:rPr>
          <w:color w:val="000000"/>
        </w:rPr>
        <w:t xml:space="preserve">Ciudades inclusivas, seguras, </w:t>
      </w:r>
      <w:proofErr w:type="spellStart"/>
      <w:r>
        <w:rPr>
          <w:color w:val="000000"/>
        </w:rPr>
        <w:t>resilientes</w:t>
      </w:r>
      <w:proofErr w:type="spellEnd"/>
      <w:r>
        <w:rPr>
          <w:color w:val="000000"/>
        </w:rPr>
        <w:t xml:space="preserve"> y sostenibles. Infraestructuras </w:t>
      </w:r>
      <w:proofErr w:type="spellStart"/>
      <w:r>
        <w:rPr>
          <w:color w:val="000000"/>
        </w:rPr>
        <w:t>resilientes</w:t>
      </w:r>
      <w:proofErr w:type="spellEnd"/>
      <w:r>
        <w:rPr>
          <w:color w:val="000000"/>
        </w:rPr>
        <w:t xml:space="preserve">, industrialización sostenible e innovación. </w:t>
      </w:r>
    </w:p>
    <w:p w:rsidR="007F792C" w:rsidRDefault="007F792C">
      <w:pPr>
        <w:pBdr>
          <w:top w:val="nil"/>
          <w:left w:val="nil"/>
          <w:bottom w:val="nil"/>
          <w:right w:val="nil"/>
          <w:between w:val="nil"/>
        </w:pBdr>
        <w:ind w:left="720"/>
      </w:pPr>
    </w:p>
    <w:p w:rsidR="007F792C" w:rsidRDefault="00574FD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>Transformación de la educación y la formación para el trabajo.</w:t>
      </w:r>
    </w:p>
    <w:p w:rsidR="007F792C" w:rsidRDefault="00574FDF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  <w:r>
        <w:rPr>
          <w:color w:val="000000"/>
        </w:rPr>
        <w:t>Educación in</w:t>
      </w:r>
      <w:r>
        <w:rPr>
          <w:color w:val="000000"/>
        </w:rPr>
        <w:t>clusiva, nuevas tecnologías y promoción de las oportunidades de aprendizaje.</w:t>
      </w:r>
    </w:p>
    <w:p w:rsidR="007F792C" w:rsidRDefault="007F792C">
      <w:pPr>
        <w:pBdr>
          <w:top w:val="nil"/>
          <w:left w:val="nil"/>
          <w:bottom w:val="nil"/>
          <w:right w:val="nil"/>
          <w:between w:val="nil"/>
        </w:pBdr>
        <w:ind w:left="720"/>
      </w:pPr>
    </w:p>
    <w:p w:rsidR="007F792C" w:rsidRDefault="00574FD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>Democracia, tecnología y soberanía.</w:t>
      </w:r>
    </w:p>
    <w:p w:rsidR="007F792C" w:rsidRDefault="00574FDF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  <w:r>
        <w:rPr>
          <w:color w:val="000000"/>
        </w:rPr>
        <w:t>Derechos humanos, perspectiva de género. Desafíos para una afirmación de la democracia y nueva soberanía en un contexto de cambio tecnológico. Estudios para una geopolítica.</w:t>
      </w:r>
    </w:p>
    <w:p w:rsidR="007F792C" w:rsidRDefault="007F792C"/>
    <w:p w:rsidR="007F792C" w:rsidRDefault="00574FDF">
      <w:r>
        <w:t>Para obtener el financiamiento, los proyectos tiene que demostrar que</w:t>
      </w:r>
      <w:r>
        <w:rPr>
          <w:b/>
        </w:rPr>
        <w:t xml:space="preserve"> cubren nuev</w:t>
      </w:r>
      <w:r>
        <w:rPr>
          <w:b/>
        </w:rPr>
        <w:t>os temas o área de vacancia</w:t>
      </w:r>
      <w:r>
        <w:t xml:space="preserve"> o que van a trabajar con </w:t>
      </w:r>
      <w:r>
        <w:rPr>
          <w:b/>
        </w:rPr>
        <w:t>nuevas herramientas o técnicas</w:t>
      </w:r>
      <w:r>
        <w:t xml:space="preserve"> dentro del encuadra de método científico.</w:t>
      </w:r>
    </w:p>
    <w:p w:rsidR="007F792C" w:rsidRDefault="007F792C"/>
    <w:p w:rsidR="007F792C" w:rsidRDefault="00574FDF">
      <w:pPr>
        <w:rPr>
          <w:b/>
        </w:rPr>
      </w:pPr>
      <w:r>
        <w:rPr>
          <w:b/>
        </w:rPr>
        <w:t>FINANCIACIÓN:</w:t>
      </w:r>
    </w:p>
    <w:p w:rsidR="007F792C" w:rsidRDefault="007F792C"/>
    <w:p w:rsidR="007F792C" w:rsidRDefault="00574FDF">
      <w:r>
        <w:t>La AGENCIA I+D+i destinará:</w:t>
      </w:r>
    </w:p>
    <w:p w:rsidR="007F792C" w:rsidRDefault="007F792C"/>
    <w:p w:rsidR="007F792C" w:rsidRDefault="00574FDF">
      <w:pPr>
        <w:numPr>
          <w:ilvl w:val="0"/>
          <w:numId w:val="1"/>
        </w:numPr>
      </w:pPr>
      <w:r>
        <w:t>el 60% del monto total subsidiado  para las temas 1, 2 y 3.</w:t>
      </w:r>
    </w:p>
    <w:p w:rsidR="007F792C" w:rsidRDefault="00574FDF">
      <w:pPr>
        <w:numPr>
          <w:ilvl w:val="0"/>
          <w:numId w:val="1"/>
        </w:numPr>
      </w:pPr>
      <w:r>
        <w:t>el 40% del monto total subsidiado  para los temas 4, 5, 6 y 7.</w:t>
      </w:r>
    </w:p>
    <w:p w:rsidR="007F792C" w:rsidRDefault="007F792C"/>
    <w:p w:rsidR="007F792C" w:rsidRDefault="00574FDF">
      <w:r>
        <w:lastRenderedPageBreak/>
        <w:t>Se detallan en el siguiente cuadro los aportes máximos de la Agencia I+D+i para cada línea de acción:</w:t>
      </w:r>
    </w:p>
    <w:p w:rsidR="007F792C" w:rsidRDefault="007F792C"/>
    <w:p w:rsidR="007F792C" w:rsidRDefault="00574FDF">
      <w:r>
        <w:t>CUADRO DE DISTRIBUCIÓN DE APORTES MÁXIMOS PARA CADA TEMA ESTRATÉGICO DE LA CONVOCATORIA</w:t>
      </w:r>
    </w:p>
    <w:p w:rsidR="007F792C" w:rsidRDefault="007F792C"/>
    <w:p w:rsidR="007F792C" w:rsidRDefault="007F792C"/>
    <w:tbl>
      <w:tblPr>
        <w:tblStyle w:val="a"/>
        <w:tblW w:w="9015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435"/>
        <w:gridCol w:w="2910"/>
        <w:gridCol w:w="2670"/>
      </w:tblGrid>
      <w:tr w:rsidR="007F792C">
        <w:tc>
          <w:tcPr>
            <w:tcW w:w="3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92C" w:rsidRDefault="00574F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Temas estratégicos</w:t>
            </w: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92C" w:rsidRDefault="00574F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Aportes máximos destinado a cada línea</w:t>
            </w: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92C" w:rsidRDefault="00574F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Monto máximo por proyecto</w:t>
            </w:r>
          </w:p>
        </w:tc>
      </w:tr>
      <w:tr w:rsidR="007F792C">
        <w:tc>
          <w:tcPr>
            <w:tcW w:w="3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92C" w:rsidRDefault="00574F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1 - Nuevas Energías y mitigación del cambio climático.</w:t>
            </w: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92C" w:rsidRDefault="00574F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$300.000.000</w:t>
            </w: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92C" w:rsidRDefault="00574F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$15.000.000</w:t>
            </w:r>
          </w:p>
        </w:tc>
      </w:tr>
      <w:tr w:rsidR="007F792C">
        <w:tc>
          <w:tcPr>
            <w:tcW w:w="3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92C" w:rsidRDefault="00574F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2 - Agua, Océanos y Bosques. </w:t>
            </w: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92C" w:rsidRDefault="00574F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$300.000.000</w:t>
            </w: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92C" w:rsidRDefault="00574F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$15.000.000</w:t>
            </w:r>
          </w:p>
        </w:tc>
      </w:tr>
      <w:tr w:rsidR="007F792C">
        <w:tc>
          <w:tcPr>
            <w:tcW w:w="3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92C" w:rsidRDefault="00574F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3 - Estudios interdisciplinarios con el enfoque </w:t>
            </w:r>
            <w:r>
              <w:rPr>
                <w:i/>
              </w:rPr>
              <w:t>Una Salud</w:t>
            </w:r>
            <w:r>
              <w:t>.</w:t>
            </w: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92C" w:rsidRDefault="00574F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$300.000.000</w:t>
            </w: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92C" w:rsidRDefault="00574F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$15.000.000</w:t>
            </w:r>
          </w:p>
        </w:tc>
      </w:tr>
      <w:tr w:rsidR="007F792C">
        <w:tc>
          <w:tcPr>
            <w:tcW w:w="3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92C" w:rsidRDefault="00574F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4 - Nuevos patrones de consumo, comercialización y formas de producción. </w:t>
            </w: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92C" w:rsidRDefault="00574F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$120.000.000</w:t>
            </w: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92C" w:rsidRDefault="00574F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$10.000.000</w:t>
            </w:r>
          </w:p>
        </w:tc>
      </w:tr>
      <w:tr w:rsidR="007F792C">
        <w:tc>
          <w:tcPr>
            <w:tcW w:w="3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92C" w:rsidRDefault="00574F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5 - Ciudades y nuevas infraestructuras </w:t>
            </w:r>
            <w:proofErr w:type="spellStart"/>
            <w:r>
              <w:t>resilientes</w:t>
            </w:r>
            <w:proofErr w:type="spellEnd"/>
            <w:r>
              <w:t xml:space="preserve">. </w:t>
            </w: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92C" w:rsidRDefault="00574F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$120.000.000</w:t>
            </w: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92C" w:rsidRDefault="00574F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$10.000.000</w:t>
            </w:r>
          </w:p>
        </w:tc>
      </w:tr>
      <w:tr w:rsidR="007F792C">
        <w:tc>
          <w:tcPr>
            <w:tcW w:w="3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92C" w:rsidRDefault="00574F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6 - Transformación de la educación y la formación para el trabajo.</w:t>
            </w: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92C" w:rsidRDefault="00574F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$120.000.000</w:t>
            </w: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92C" w:rsidRDefault="00574F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$10.000.000</w:t>
            </w:r>
          </w:p>
        </w:tc>
      </w:tr>
      <w:tr w:rsidR="007F792C">
        <w:tc>
          <w:tcPr>
            <w:tcW w:w="3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92C" w:rsidRDefault="00574F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7 - Democracia, tecnología y soberanía.</w:t>
            </w: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92C" w:rsidRDefault="00574F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$120.000.000</w:t>
            </w: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92C" w:rsidRDefault="00574F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$10.000.000</w:t>
            </w:r>
          </w:p>
        </w:tc>
      </w:tr>
      <w:tr w:rsidR="007F792C">
        <w:tc>
          <w:tcPr>
            <w:tcW w:w="3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92C" w:rsidRDefault="00574F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TOTAL</w:t>
            </w: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92C" w:rsidRDefault="00574F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$1380.000.000</w:t>
            </w: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92C" w:rsidRDefault="007F79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:rsidR="007F792C" w:rsidRDefault="007F792C"/>
    <w:p w:rsidR="007F792C" w:rsidRDefault="007F792C"/>
    <w:sectPr w:rsidR="007F792C">
      <w:pgSz w:w="11906" w:h="16838"/>
      <w:pgMar w:top="1440" w:right="1440" w:bottom="1440" w:left="144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416B3"/>
    <w:multiLevelType w:val="multilevel"/>
    <w:tmpl w:val="F4DC1D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74758D"/>
    <w:multiLevelType w:val="multilevel"/>
    <w:tmpl w:val="EEC4975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7F792C"/>
    <w:rsid w:val="003A7F34"/>
    <w:rsid w:val="00574FDF"/>
    <w:rsid w:val="007F7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s" w:eastAsia="es-A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Textoindependiente"/>
    <w:qFormat/>
    <w:pPr>
      <w:keepNext/>
      <w:keepLines/>
      <w:spacing w:after="60"/>
    </w:pPr>
    <w:rPr>
      <w:sz w:val="52"/>
      <w:szCs w:val="52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</w:style>
  <w:style w:type="paragraph" w:styleId="Epgrafe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Prrafodelista">
    <w:name w:val="List Paragraph"/>
    <w:basedOn w:val="Normal"/>
    <w:uiPriority w:val="34"/>
    <w:qFormat/>
    <w:rsid w:val="00031872"/>
    <w:pPr>
      <w:ind w:left="720"/>
      <w:contextualSpacing/>
    </w:p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s" w:eastAsia="es-A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Textoindependiente"/>
    <w:qFormat/>
    <w:pPr>
      <w:keepNext/>
      <w:keepLines/>
      <w:spacing w:after="60"/>
    </w:pPr>
    <w:rPr>
      <w:sz w:val="52"/>
      <w:szCs w:val="52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</w:style>
  <w:style w:type="paragraph" w:styleId="Epgrafe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Prrafodelista">
    <w:name w:val="List Paragraph"/>
    <w:basedOn w:val="Normal"/>
    <w:uiPriority w:val="34"/>
    <w:qFormat/>
    <w:rsid w:val="00031872"/>
    <w:pPr>
      <w:ind w:left="720"/>
      <w:contextualSpacing/>
    </w:p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b8P5C+iqDKrTYCuyadGSwjElOww==">AMUW2mVOYSRpDkQb0DmD7rPktUIHld8xP6JQtcI3QibvUxLSQE1v/f9pFBlNKd3dZFdH6G4FMprd8TphRni6Xe1AVpZz1Ln/DDkD+VbVnklNHnYHsmfZ5WO6aE4p9BQR8Nag9Mczr/uVYoQ9GPIPihOqgraA7TEb/S4TOqIkl4W7sXO7PlnCcaE=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408</Words>
  <Characters>2244</Characters>
  <Application>Microsoft Office Word</Application>
  <DocSecurity>0</DocSecurity>
  <Lines>18</Lines>
  <Paragraphs>5</Paragraphs>
  <ScaleCrop>false</ScaleCrop>
  <Company/>
  <LinksUpToDate>false</LinksUpToDate>
  <CharactersWithSpaces>2647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BLACKHALL Jorge Osvaldo</dc:creator>
  <cp:lastModifiedBy>Administrador</cp:lastModifiedBy>
  <cp:revision>3</cp:revision>
  <dcterms:created xsi:type="dcterms:W3CDTF">2022-02-18T19:05:00Z</dcterms:created>
  <dcterms:modified xsi:type="dcterms:W3CDTF">2022-02-18T19:06:00Z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